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58D" w:rsidRDefault="00DC358D" w:rsidP="002D1757">
      <w:pPr>
        <w:pStyle w:val="a5"/>
        <w:jc w:val="center"/>
        <w:rPr>
          <w:b/>
          <w:sz w:val="28"/>
          <w:szCs w:val="28"/>
        </w:rPr>
      </w:pPr>
    </w:p>
    <w:p w:rsidR="00DC358D" w:rsidRDefault="00DC358D" w:rsidP="002D1757">
      <w:pPr>
        <w:pStyle w:val="a5"/>
        <w:jc w:val="center"/>
        <w:rPr>
          <w:b/>
          <w:sz w:val="28"/>
          <w:szCs w:val="28"/>
        </w:rPr>
      </w:pPr>
      <w:r w:rsidRPr="00DC358D">
        <w:rPr>
          <w:b/>
          <w:noProof/>
          <w:sz w:val="28"/>
          <w:szCs w:val="28"/>
        </w:rPr>
        <w:drawing>
          <wp:inline distT="0" distB="0" distL="0" distR="0">
            <wp:extent cx="6120130" cy="8655789"/>
            <wp:effectExtent l="0" t="0" r="0" b="0"/>
            <wp:docPr id="1" name="Рисунок 1" descr="E:\локальные акты\ПОЛОЖЕНИЯ\сканы тит листов положений\Scan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сканы тит листов положений\Scan1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58D" w:rsidRDefault="00DC358D" w:rsidP="002D1757">
      <w:pPr>
        <w:pStyle w:val="a5"/>
        <w:jc w:val="center"/>
        <w:rPr>
          <w:b/>
          <w:sz w:val="28"/>
          <w:szCs w:val="28"/>
        </w:rPr>
      </w:pPr>
    </w:p>
    <w:p w:rsidR="002D1757" w:rsidRPr="00AA7943" w:rsidRDefault="002D1757" w:rsidP="002D1757">
      <w:pPr>
        <w:pStyle w:val="a5"/>
        <w:jc w:val="center"/>
        <w:rPr>
          <w:b/>
          <w:sz w:val="28"/>
          <w:szCs w:val="28"/>
        </w:rPr>
      </w:pPr>
      <w:bookmarkStart w:id="0" w:name="_GoBack"/>
      <w:bookmarkEnd w:id="0"/>
      <w:r w:rsidRPr="00AA7943">
        <w:rPr>
          <w:b/>
          <w:sz w:val="28"/>
          <w:szCs w:val="28"/>
        </w:rPr>
        <w:lastRenderedPageBreak/>
        <w:t>ПОЛОЖЕНИЕ</w:t>
      </w:r>
    </w:p>
    <w:p w:rsidR="002D1757" w:rsidRPr="00AA7943" w:rsidRDefault="002D1757" w:rsidP="002D1757">
      <w:pPr>
        <w:pStyle w:val="a5"/>
        <w:jc w:val="center"/>
        <w:rPr>
          <w:b/>
          <w:bCs/>
          <w:sz w:val="28"/>
          <w:szCs w:val="28"/>
        </w:rPr>
      </w:pPr>
      <w:r w:rsidRPr="00AA7943">
        <w:rPr>
          <w:b/>
          <w:sz w:val="28"/>
          <w:szCs w:val="28"/>
        </w:rPr>
        <w:t>О ПЕДАГОГИЧЕСКОМ  СОВЕТЕ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1.ОБЩИЕ ПОЛОЖЕНИЯ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left="720"/>
        <w:rPr>
          <w:color w:val="000000"/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1.1.Положение о Педагогическом совете ,</w:t>
      </w:r>
      <w:r w:rsidR="0080315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 дальнейшем - «Положение», разработано на основе Федерального Закона  от 29.12.2012г ФЗ-273 «Об образовании в Российской Федерации», Устава образовательной организации. </w:t>
      </w:r>
    </w:p>
    <w:p w:rsidR="002D1757" w:rsidRDefault="002D1757" w:rsidP="002D1757">
      <w:pPr>
        <w:jc w:val="both"/>
        <w:rPr>
          <w:sz w:val="24"/>
        </w:rPr>
      </w:pPr>
      <w:r>
        <w:rPr>
          <w:b/>
          <w:sz w:val="24"/>
        </w:rPr>
        <w:t>ПЕДАГОГИЧЕСКИЙ СОВЕТ</w:t>
      </w:r>
      <w:r>
        <w:rPr>
          <w:sz w:val="24"/>
        </w:rPr>
        <w:t xml:space="preserve"> (далее педсовет) – это высший педагогический коллегиальный орган управления, в задачи которого входит совершенствование качества образовательного процесса, его условий и результатов. Педсовет призван обеспечить педагогическую целесообразность деятельности совета школы-интерната  и администрации.</w:t>
      </w:r>
    </w:p>
    <w:p w:rsidR="002D1757" w:rsidRPr="008C28D8" w:rsidRDefault="002D1757" w:rsidP="002D1757">
      <w:pPr>
        <w:jc w:val="both"/>
        <w:rPr>
          <w:sz w:val="24"/>
        </w:rPr>
      </w:pPr>
      <w:r>
        <w:rPr>
          <w:sz w:val="24"/>
        </w:rPr>
        <w:t>1.2.</w:t>
      </w:r>
      <w:r w:rsidRPr="008C28D8">
        <w:rPr>
          <w:color w:val="000000"/>
          <w:sz w:val="24"/>
          <w:szCs w:val="24"/>
        </w:rPr>
        <w:t xml:space="preserve">Целями деятельности Педагогического совета являются: </w:t>
      </w:r>
    </w:p>
    <w:p w:rsidR="002D1757" w:rsidRDefault="002D1757" w:rsidP="002D175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осуществление самоуправленческих начал; </w:t>
      </w:r>
    </w:p>
    <w:p w:rsidR="002D1757" w:rsidRPr="008C28D8" w:rsidRDefault="002D1757" w:rsidP="002D175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8C28D8">
        <w:rPr>
          <w:color w:val="000000"/>
          <w:sz w:val="24"/>
          <w:szCs w:val="24"/>
        </w:rPr>
        <w:t xml:space="preserve">развитие инициативы коллектива; </w:t>
      </w:r>
    </w:p>
    <w:p w:rsidR="002D1757" w:rsidRDefault="002D1757" w:rsidP="002D175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воплощение в жизнь государственно-общественных принципов управления. 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Деятельность Педсовета осуществляется в строгом соответствии с нормами международного права, действующим законодательством и нормативно-правовыми актами, регламентирующими образовательную деятельность: </w:t>
      </w:r>
    </w:p>
    <w:p w:rsidR="002D1757" w:rsidRDefault="002D1757" w:rsidP="002D175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Конвенцией ООН о правах ребенка; </w:t>
      </w:r>
    </w:p>
    <w:p w:rsidR="002D1757" w:rsidRDefault="002D1757" w:rsidP="002D175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Конституцией Российской Федерации; </w:t>
      </w:r>
    </w:p>
    <w:p w:rsidR="002D1757" w:rsidRPr="00773004" w:rsidRDefault="002D1757" w:rsidP="002D175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законами Российской Федерации; </w:t>
      </w:r>
    </w:p>
    <w:p w:rsidR="002D1757" w:rsidRDefault="002D1757" w:rsidP="002D175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Уставом Образовательной организации; </w:t>
      </w:r>
    </w:p>
    <w:p w:rsidR="002D1757" w:rsidRDefault="002D1757" w:rsidP="002D1757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настоящим Положением.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1.4. Настоящее Положение принимается Педагогическим Советом и утверждается директором образовательной организации.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1.5. Настоящее Положение является локальным нормативным актом, регламентирующим деятельность Образовательной организации.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1.6. Положение о Педсовете образовательной организации принимается на неопределенный срок. 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2.ЗАДАЧИ ПЕДАГОГИЧЕСКОГО СОВЕТА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left="720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Решение общих вопросов управления образовательной деятельностью.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2.2.Обеспечение направленности деятельности педагогических работников Образовательной организации  на совершенствование образовательной деятельности.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Внедрение в практику инновационных технологий образовательной деятельности.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Управление качеством образовательной деятельности.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Содействие в обеспечении взаимодействия педагогических работников Образовательного учреждения с общественностью.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Решение вопросов организации промежуточной и государственной (итоговой) аттестации, переводе и выпуске обучающихся, освоивших в полном объеме содержание основных общеобразовательных программ, осуществление мер по предупреждению и ликвидации академической неуспеваемости обучающихся. 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3. КОМПЕТЕНЦИЯ ПЕДАГОГИЧЕСКОГО СОВЕТА</w:t>
      </w:r>
    </w:p>
    <w:p w:rsidR="002D1757" w:rsidRDefault="002D1757" w:rsidP="002D1757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Руководство осуществлением образовательного процесса в соответствии Федеральным Законом  от 29.12.2012г ФЗ-273«Об образовании в Российской Федерации», с Уставом образовательной организации , лицензией и свидетельством о государственной аккредитации образовательного учреждения.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Поддержание общественных инициатив по совершенствованию и развитию обучения и воспитания, творческого поиска педагогических работников в организации </w:t>
      </w:r>
      <w:r>
        <w:rPr>
          <w:sz w:val="24"/>
          <w:szCs w:val="24"/>
        </w:rPr>
        <w:lastRenderedPageBreak/>
        <w:t xml:space="preserve">инновационной деятельности.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Определение форм и порядка проведения промежуточной аттестации обучающихся, а также деятельности по предупреждению и ликвидации академической неуспеваемости обучающихся;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iCs/>
          <w:sz w:val="24"/>
          <w:szCs w:val="24"/>
        </w:rPr>
        <w:t xml:space="preserve"> Осуществление текущего контроля успеваемости, п</w:t>
      </w:r>
      <w:r>
        <w:rPr>
          <w:sz w:val="24"/>
          <w:szCs w:val="24"/>
        </w:rPr>
        <w:t xml:space="preserve">ринятие решений о проведении промежуточной и государственной (итоговой) аттестации, о допуске выпускников 9-х   классов к </w:t>
      </w:r>
      <w:r>
        <w:rPr>
          <w:bCs/>
          <w:sz w:val="24"/>
          <w:szCs w:val="24"/>
        </w:rPr>
        <w:t>экзаменам, о проведении промежуточной и государственной (итоговой) аттестации в щадящей форме по медицинским показателям, о переводе обучающихся в следующий класс, об отчислении обучающихся, о выдаче документов об образовании государственного образца.</w:t>
      </w:r>
      <w:r>
        <w:rPr>
          <w:sz w:val="24"/>
          <w:szCs w:val="24"/>
        </w:rPr>
        <w:t xml:space="preserve">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3.5. Создание конфликтной комиссии в случае несогласия обучающихся или их родителей (законных представителей) с результатами промежуточной аттестации для принятия решения по существу вопроса.</w:t>
      </w:r>
    </w:p>
    <w:p w:rsidR="002D1757" w:rsidRDefault="002D1757" w:rsidP="002D1757">
      <w:pPr>
        <w:ind w:firstLine="709"/>
        <w:jc w:val="both"/>
        <w:rPr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3.6. Организация и совершенствование методического обеспечения образовательного процесса;</w:t>
      </w:r>
    </w:p>
    <w:p w:rsidR="002D1757" w:rsidRDefault="002D1757" w:rsidP="002D1757">
      <w:pPr>
        <w:ind w:firstLine="709"/>
        <w:jc w:val="both"/>
        <w:rPr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3.7. Разработка и принятие образовательных программ и учебных планов;</w:t>
      </w:r>
    </w:p>
    <w:p w:rsidR="002D1757" w:rsidRDefault="002D1757" w:rsidP="00D62BEA">
      <w:pPr>
        <w:ind w:firstLine="709"/>
        <w:jc w:val="both"/>
        <w:rPr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3.8. Внесение предложений  по вопросам материально-технического обеспечения и оснащения образовательного процесса; </w:t>
      </w:r>
    </w:p>
    <w:p w:rsidR="002D1757" w:rsidRDefault="00D62BEA" w:rsidP="002D1757">
      <w:pPr>
        <w:ind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3.9</w:t>
      </w:r>
      <w:r w:rsidR="002D1757">
        <w:rPr>
          <w:iCs/>
          <w:color w:val="000000"/>
          <w:sz w:val="24"/>
          <w:szCs w:val="24"/>
        </w:rPr>
        <w:t>. Содействие деятельности педагогических организаций и методических объединений;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4. ПРАВА И ОТВЕТСТВЕННОСТЬ ПЕДАГОГИЧЕСКОГО СОВЕТА 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Решения Педагогического совета, принятые в пределах его компетенции, являются обязательными для исполнения участниками образовательного процесса, которые ставятся в известность о решениях, принятых Педагогическим советом.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Члены Педагогического совета имеют право: </w:t>
      </w:r>
    </w:p>
    <w:p w:rsidR="002D1757" w:rsidRDefault="002D1757" w:rsidP="002D175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50E08">
        <w:rPr>
          <w:sz w:val="24"/>
          <w:szCs w:val="24"/>
        </w:rPr>
        <w:t>предлагать дирек</w:t>
      </w:r>
      <w:r>
        <w:rPr>
          <w:sz w:val="24"/>
          <w:szCs w:val="24"/>
        </w:rPr>
        <w:t>тору образовательной организации</w:t>
      </w:r>
      <w:r w:rsidRPr="00150E08">
        <w:rPr>
          <w:sz w:val="24"/>
          <w:szCs w:val="24"/>
        </w:rPr>
        <w:t xml:space="preserve"> планы мероприятий по совершенствованию работы образовательного учреждения; </w:t>
      </w:r>
    </w:p>
    <w:p w:rsidR="002D1757" w:rsidRPr="00150E08" w:rsidRDefault="002D1757" w:rsidP="002D1757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150E08">
        <w:rPr>
          <w:sz w:val="24"/>
          <w:szCs w:val="24"/>
        </w:rPr>
        <w:t xml:space="preserve">присутствовать и принимать участие в обсуждении вопросов о совершенствовании организации образовательного процесса на заседаниях </w:t>
      </w:r>
      <w:r w:rsidR="00AA7943">
        <w:rPr>
          <w:sz w:val="24"/>
          <w:szCs w:val="24"/>
        </w:rPr>
        <w:t>методического с</w:t>
      </w:r>
      <w:r w:rsidRPr="00150E08">
        <w:rPr>
          <w:sz w:val="24"/>
          <w:szCs w:val="24"/>
        </w:rPr>
        <w:t>овета</w:t>
      </w:r>
      <w:r>
        <w:rPr>
          <w:sz w:val="24"/>
          <w:szCs w:val="24"/>
        </w:rPr>
        <w:t xml:space="preserve"> школы</w:t>
      </w:r>
      <w:r w:rsidRPr="00150E08">
        <w:rPr>
          <w:sz w:val="24"/>
          <w:szCs w:val="24"/>
        </w:rPr>
        <w:t xml:space="preserve">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Педагогический совет несет ответственность; </w:t>
      </w:r>
    </w:p>
    <w:p w:rsidR="002D1757" w:rsidRDefault="002D1757" w:rsidP="002D1757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соблюдение в процессе осуществления образовательным учреждением образовательной деятельности законодательства Российской Федерации; </w:t>
      </w:r>
    </w:p>
    <w:p w:rsidR="002D1757" w:rsidRDefault="002D1757" w:rsidP="002D1757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соблюдение прав участников образовательного процесса; </w:t>
      </w:r>
    </w:p>
    <w:p w:rsidR="002D1757" w:rsidRDefault="002D1757" w:rsidP="002D1757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за педагогически целесообразный выбор и реализацию в полном объеме общеобразовательных программ, соответствие качества результатов образования требованиям Федеральных государственных образовательных стандартов;</w:t>
      </w:r>
    </w:p>
    <w:p w:rsidR="002D1757" w:rsidRDefault="002D1757" w:rsidP="002D1757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за развитие принципов общественно-государственного управления и самоуправления в образовательной организации;</w:t>
      </w:r>
    </w:p>
    <w:p w:rsidR="002D1757" w:rsidRDefault="002D1757" w:rsidP="002D1757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упрочение авторитета образовательной организации.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СОСТАВ ПЕДАГОГИЧЕСКОГО СОВЕТА 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D1757" w:rsidRDefault="002D1757" w:rsidP="002D1757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5.1. </w:t>
      </w:r>
      <w:r>
        <w:rPr>
          <w:iCs/>
          <w:color w:val="000000"/>
          <w:sz w:val="24"/>
          <w:szCs w:val="24"/>
        </w:rPr>
        <w:t>В Педагогический Совет входят все педагогические работники, состоящие в трудовых отношени</w:t>
      </w:r>
      <w:r w:rsidR="00AA7943">
        <w:rPr>
          <w:iCs/>
          <w:color w:val="000000"/>
          <w:sz w:val="24"/>
          <w:szCs w:val="24"/>
        </w:rPr>
        <w:t>ях с о</w:t>
      </w:r>
      <w:r>
        <w:rPr>
          <w:iCs/>
          <w:color w:val="000000"/>
          <w:sz w:val="24"/>
          <w:szCs w:val="24"/>
        </w:rPr>
        <w:t>бразовательной организацией (в том числе работающие по совместительству и на условиях почасов</w:t>
      </w:r>
      <w:r w:rsidR="00AA7943">
        <w:rPr>
          <w:iCs/>
          <w:color w:val="000000"/>
          <w:sz w:val="24"/>
          <w:szCs w:val="24"/>
        </w:rPr>
        <w:t>ой оплаты). В педагогический с</w:t>
      </w:r>
      <w:r>
        <w:rPr>
          <w:iCs/>
          <w:color w:val="000000"/>
          <w:sz w:val="24"/>
          <w:szCs w:val="24"/>
        </w:rPr>
        <w:t>овет также входят следующие работ</w:t>
      </w:r>
      <w:r w:rsidR="00AA7943">
        <w:rPr>
          <w:iCs/>
          <w:color w:val="000000"/>
          <w:sz w:val="24"/>
          <w:szCs w:val="24"/>
        </w:rPr>
        <w:t>ники о</w:t>
      </w:r>
      <w:r>
        <w:rPr>
          <w:iCs/>
          <w:color w:val="000000"/>
          <w:sz w:val="24"/>
          <w:szCs w:val="24"/>
        </w:rPr>
        <w:t>бразовательной организации: директор, все его заместители. Граждане выполняющие педагогическую деятельность на основе гражданско-правовых договоров, заключенн</w:t>
      </w:r>
      <w:r w:rsidR="00AA7943">
        <w:rPr>
          <w:iCs/>
          <w:color w:val="000000"/>
          <w:sz w:val="24"/>
          <w:szCs w:val="24"/>
        </w:rPr>
        <w:t>ых с о</w:t>
      </w:r>
      <w:r>
        <w:rPr>
          <w:iCs/>
          <w:color w:val="000000"/>
          <w:sz w:val="24"/>
          <w:szCs w:val="24"/>
        </w:rPr>
        <w:t>бразовательной организацией</w:t>
      </w:r>
      <w:r w:rsidR="00AA7943">
        <w:rPr>
          <w:iCs/>
          <w:color w:val="000000"/>
          <w:sz w:val="24"/>
          <w:szCs w:val="24"/>
        </w:rPr>
        <w:t xml:space="preserve">, не являются членами </w:t>
      </w:r>
      <w:r w:rsidR="00AA7943">
        <w:rPr>
          <w:iCs/>
          <w:color w:val="000000"/>
          <w:sz w:val="24"/>
          <w:szCs w:val="24"/>
        </w:rPr>
        <w:lastRenderedPageBreak/>
        <w:t>педагогического с</w:t>
      </w:r>
      <w:r>
        <w:rPr>
          <w:iCs/>
          <w:color w:val="000000"/>
          <w:sz w:val="24"/>
          <w:szCs w:val="24"/>
        </w:rPr>
        <w:t>овета, однако могут присутствовать на его заседаниях.</w:t>
      </w:r>
      <w:r w:rsidR="00D62BEA">
        <w:rPr>
          <w:iCs/>
          <w:color w:val="000000"/>
          <w:sz w:val="24"/>
          <w:szCs w:val="24"/>
        </w:rPr>
        <w:t xml:space="preserve"> Медицинские работники, библиотекарь присутствуют на заседаниях педагогического совета.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AA7943">
        <w:rPr>
          <w:sz w:val="24"/>
          <w:szCs w:val="24"/>
        </w:rPr>
        <w:t>2. Правом голоса на заседаниях п</w:t>
      </w:r>
      <w:r>
        <w:rPr>
          <w:sz w:val="24"/>
          <w:szCs w:val="24"/>
        </w:rPr>
        <w:t xml:space="preserve">едагогического совета обладают только его члены.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5.3.Директор образовательной организации</w:t>
      </w:r>
      <w:r w:rsidR="00AA7943">
        <w:rPr>
          <w:sz w:val="24"/>
          <w:szCs w:val="24"/>
        </w:rPr>
        <w:t>, является председателем п</w:t>
      </w:r>
      <w:r>
        <w:rPr>
          <w:sz w:val="24"/>
          <w:szCs w:val="24"/>
        </w:rPr>
        <w:t xml:space="preserve">едагогического совета с правом решающего голоса и единственным не избираемым членом.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Д</w:t>
      </w:r>
      <w:r w:rsidR="00AA7943">
        <w:rPr>
          <w:sz w:val="24"/>
          <w:szCs w:val="24"/>
        </w:rPr>
        <w:t>ля ведения протокола заседаний п</w:t>
      </w:r>
      <w:r>
        <w:rPr>
          <w:sz w:val="24"/>
          <w:szCs w:val="24"/>
        </w:rPr>
        <w:t xml:space="preserve">едагогического совета из его членов избирается секретарь. </w:t>
      </w:r>
    </w:p>
    <w:p w:rsidR="002D1757" w:rsidRDefault="00AA7943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Заседания п</w:t>
      </w:r>
      <w:r w:rsidR="002D1757">
        <w:rPr>
          <w:sz w:val="24"/>
          <w:szCs w:val="24"/>
        </w:rPr>
        <w:t xml:space="preserve">едагогического совета проводятся в соответствии с планом работы образовательной организации на текущий учебный год, а также во внеочередном порядке для решения неотложных вопросов осуществления образовательной деятельности, но не реже 1 раза в 4 месяца.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Педагогический совет считается собранным, если на заседании присутствуют не менее чем две трети состава педагогических работников, включая председателя. </w:t>
      </w:r>
    </w:p>
    <w:p w:rsidR="002D1757" w:rsidRDefault="00AA7943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5.6. Решения п</w:t>
      </w:r>
      <w:r w:rsidR="002D1757">
        <w:rPr>
          <w:sz w:val="24"/>
          <w:szCs w:val="24"/>
        </w:rPr>
        <w:t xml:space="preserve">едагогического совета считаются принятыми, если за них проголосовало свыше 50% участвующих в заседании плюс один голос. </w:t>
      </w:r>
    </w:p>
    <w:p w:rsidR="002D1757" w:rsidRDefault="002D1757" w:rsidP="002D1757">
      <w:pPr>
        <w:rPr>
          <w:sz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6.ДЕЛОПРОИЗВОДСТВО ПЕДАГОГИЧЕСКОГО СОВЕТА </w:t>
      </w:r>
    </w:p>
    <w:p w:rsidR="002D1757" w:rsidRDefault="002D1757" w:rsidP="002D1757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AA7943">
        <w:rPr>
          <w:sz w:val="24"/>
          <w:szCs w:val="24"/>
        </w:rPr>
        <w:t>.1. Протоколы заседаний п</w:t>
      </w:r>
      <w:r>
        <w:rPr>
          <w:sz w:val="24"/>
          <w:szCs w:val="24"/>
        </w:rPr>
        <w:t>едагогического со</w:t>
      </w:r>
      <w:r w:rsidR="00AA7943">
        <w:rPr>
          <w:sz w:val="24"/>
          <w:szCs w:val="24"/>
        </w:rPr>
        <w:t>вета записываются секретарем в книге протоколов заседаний п</w:t>
      </w:r>
      <w:r>
        <w:rPr>
          <w:sz w:val="24"/>
          <w:szCs w:val="24"/>
        </w:rPr>
        <w:t>едагогического совета. Каждый протокол подписывае</w:t>
      </w:r>
      <w:r w:rsidR="00AA7943">
        <w:rPr>
          <w:sz w:val="24"/>
          <w:szCs w:val="24"/>
        </w:rPr>
        <w:t>тся председателем и секретарем п</w:t>
      </w:r>
      <w:r>
        <w:rPr>
          <w:sz w:val="24"/>
          <w:szCs w:val="24"/>
        </w:rPr>
        <w:t xml:space="preserve">едагогического совета. </w:t>
      </w:r>
    </w:p>
    <w:p w:rsidR="002D1757" w:rsidRDefault="002D1757" w:rsidP="002D175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7.2. Книга протоколов входит в номенклатуру дел образовательного учреждени</w:t>
      </w:r>
      <w:r w:rsidR="00AA7943">
        <w:rPr>
          <w:sz w:val="24"/>
          <w:szCs w:val="24"/>
        </w:rPr>
        <w:t>я и хранится в делах директора о</w:t>
      </w:r>
      <w:r>
        <w:rPr>
          <w:sz w:val="24"/>
          <w:szCs w:val="24"/>
        </w:rPr>
        <w:t xml:space="preserve">бразовательного учреждения. Нумерация протоколов ведется от начала учебного года. </w:t>
      </w:r>
    </w:p>
    <w:p w:rsidR="002D1757" w:rsidRDefault="002D1757" w:rsidP="002D1757">
      <w:pPr>
        <w:widowControl w:val="0"/>
        <w:autoSpaceDE w:val="0"/>
        <w:autoSpaceDN w:val="0"/>
        <w:adjustRightInd w:val="0"/>
      </w:pPr>
      <w:r>
        <w:rPr>
          <w:sz w:val="24"/>
          <w:szCs w:val="24"/>
        </w:rPr>
        <w:t>Книга протоколов нумеруется постранично, скрепляется подписью директора и печатью образовательного учреждени</w:t>
      </w:r>
      <w:r>
        <w:t>я.</w:t>
      </w:r>
    </w:p>
    <w:p w:rsidR="002D1757" w:rsidRDefault="002D1757" w:rsidP="002D1757">
      <w:pPr>
        <w:jc w:val="center"/>
        <w:rPr>
          <w:b/>
          <w:sz w:val="32"/>
        </w:rPr>
      </w:pPr>
    </w:p>
    <w:p w:rsidR="002D1757" w:rsidRDefault="002D1757" w:rsidP="002D1757">
      <w:pPr>
        <w:jc w:val="center"/>
        <w:rPr>
          <w:b/>
          <w:sz w:val="32"/>
        </w:rPr>
      </w:pPr>
    </w:p>
    <w:p w:rsidR="002D1757" w:rsidRDefault="002D1757" w:rsidP="002D1757">
      <w:pPr>
        <w:rPr>
          <w:b/>
          <w:sz w:val="24"/>
        </w:rPr>
      </w:pPr>
    </w:p>
    <w:p w:rsidR="002D1757" w:rsidRDefault="002D1757" w:rsidP="002D1757">
      <w:pPr>
        <w:rPr>
          <w:b/>
          <w:sz w:val="24"/>
        </w:rPr>
      </w:pPr>
    </w:p>
    <w:p w:rsidR="00FC7F6E" w:rsidRDefault="00FC7F6E"/>
    <w:sectPr w:rsidR="00FC7F6E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430" w:rsidRDefault="00796430">
      <w:r>
        <w:separator/>
      </w:r>
    </w:p>
  </w:endnote>
  <w:endnote w:type="continuationSeparator" w:id="0">
    <w:p w:rsidR="00796430" w:rsidRDefault="0079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430" w:rsidRDefault="00796430">
      <w:r>
        <w:separator/>
      </w:r>
    </w:p>
  </w:footnote>
  <w:footnote w:type="continuationSeparator" w:id="0">
    <w:p w:rsidR="00796430" w:rsidRDefault="00796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92E" w:rsidRDefault="00AA7943" w:rsidP="00A4462B">
    <w:pPr>
      <w:pStyle w:val="a3"/>
      <w:jc w:val="right"/>
    </w:pPr>
    <w:r>
      <w:t xml:space="preserve">                                                                                                                                                                                              </w:t>
    </w:r>
  </w:p>
  <w:p w:rsidR="00DE592E" w:rsidRDefault="007964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50BF8"/>
    <w:multiLevelType w:val="hybridMultilevel"/>
    <w:tmpl w:val="BF2226FE"/>
    <w:lvl w:ilvl="0" w:tplc="75BC3746">
      <w:start w:val="1"/>
      <w:numFmt w:val="bullet"/>
      <w:lvlText w:val=""/>
      <w:lvlJc w:val="center"/>
      <w:pPr>
        <w:ind w:left="1440" w:hanging="360"/>
      </w:pPr>
      <w:rPr>
        <w:rFonts w:ascii="Wingdings" w:hAnsi="Wingdings" w:hint="default"/>
        <w:spacing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1DF220B"/>
    <w:multiLevelType w:val="hybridMultilevel"/>
    <w:tmpl w:val="742AEBFE"/>
    <w:lvl w:ilvl="0" w:tplc="75BC3746">
      <w:start w:val="1"/>
      <w:numFmt w:val="bullet"/>
      <w:lvlText w:val=""/>
      <w:lvlJc w:val="center"/>
      <w:pPr>
        <w:ind w:left="1211" w:hanging="360"/>
      </w:pPr>
      <w:rPr>
        <w:rFonts w:ascii="Wingdings" w:hAnsi="Wingdings" w:hint="default"/>
        <w:spacing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EF47433"/>
    <w:multiLevelType w:val="hybridMultilevel"/>
    <w:tmpl w:val="506A4BB6"/>
    <w:lvl w:ilvl="0" w:tplc="75BC3746">
      <w:start w:val="1"/>
      <w:numFmt w:val="bullet"/>
      <w:lvlText w:val=""/>
      <w:lvlJc w:val="center"/>
      <w:pPr>
        <w:ind w:left="1440" w:hanging="360"/>
      </w:pPr>
      <w:rPr>
        <w:rFonts w:ascii="Wingdings" w:hAnsi="Wingdings" w:hint="default"/>
        <w:spacing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2060EC6"/>
    <w:multiLevelType w:val="hybridMultilevel"/>
    <w:tmpl w:val="EECC8876"/>
    <w:lvl w:ilvl="0" w:tplc="75BC3746">
      <w:start w:val="1"/>
      <w:numFmt w:val="bullet"/>
      <w:lvlText w:val=""/>
      <w:lvlJc w:val="center"/>
      <w:pPr>
        <w:ind w:left="1440" w:hanging="360"/>
      </w:pPr>
      <w:rPr>
        <w:rFonts w:ascii="Wingdings" w:hAnsi="Wingdings" w:hint="default"/>
        <w:spacing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757"/>
    <w:rsid w:val="002D1757"/>
    <w:rsid w:val="00796430"/>
    <w:rsid w:val="0080315E"/>
    <w:rsid w:val="008348A9"/>
    <w:rsid w:val="00A32A3B"/>
    <w:rsid w:val="00AA7943"/>
    <w:rsid w:val="00C3545F"/>
    <w:rsid w:val="00D62BEA"/>
    <w:rsid w:val="00DC358D"/>
    <w:rsid w:val="00EA38F7"/>
    <w:rsid w:val="00FC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DEF8A-83DF-45F6-9562-313B1448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17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17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D1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9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9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2</cp:revision>
  <cp:lastPrinted>2016-02-05T14:10:00Z</cp:lastPrinted>
  <dcterms:created xsi:type="dcterms:W3CDTF">2016-02-29T14:11:00Z</dcterms:created>
  <dcterms:modified xsi:type="dcterms:W3CDTF">2016-02-29T14:11:00Z</dcterms:modified>
</cp:coreProperties>
</file>